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B9" w:rsidRDefault="005F21B9" w:rsidP="005F21B9">
      <w:pPr>
        <w:jc w:val="right"/>
        <w:rPr>
          <w:rFonts w:ascii="Times New Roman" w:hAnsi="Times New Roman"/>
          <w:sz w:val="28"/>
          <w:szCs w:val="28"/>
        </w:rPr>
      </w:pPr>
      <w:r w:rsidRPr="000123AC">
        <w:rPr>
          <w:rFonts w:ascii="Times New Roman" w:hAnsi="Times New Roman"/>
          <w:sz w:val="28"/>
          <w:szCs w:val="28"/>
        </w:rPr>
        <w:t xml:space="preserve">Приложение </w:t>
      </w:r>
    </w:p>
    <w:p w:rsidR="005F21B9" w:rsidRPr="000123AC" w:rsidRDefault="005F21B9" w:rsidP="005F21B9">
      <w:pPr>
        <w:jc w:val="right"/>
        <w:rPr>
          <w:rFonts w:ascii="Times New Roman" w:hAnsi="Times New Roman"/>
          <w:sz w:val="28"/>
          <w:szCs w:val="28"/>
        </w:rPr>
      </w:pPr>
      <w:r w:rsidRPr="000123AC">
        <w:rPr>
          <w:rFonts w:ascii="Times New Roman" w:hAnsi="Times New Roman"/>
          <w:sz w:val="28"/>
          <w:szCs w:val="28"/>
        </w:rPr>
        <w:t xml:space="preserve">к Приказу Министерства </w:t>
      </w:r>
    </w:p>
    <w:p w:rsidR="005F21B9" w:rsidRPr="000123AC" w:rsidRDefault="005F21B9" w:rsidP="005F21B9">
      <w:pPr>
        <w:jc w:val="right"/>
        <w:rPr>
          <w:rFonts w:ascii="Times New Roman" w:hAnsi="Times New Roman"/>
          <w:sz w:val="28"/>
          <w:szCs w:val="28"/>
        </w:rPr>
      </w:pPr>
      <w:r w:rsidRPr="000123AC">
        <w:rPr>
          <w:rFonts w:ascii="Times New Roman" w:hAnsi="Times New Roman"/>
          <w:sz w:val="28"/>
          <w:szCs w:val="28"/>
        </w:rPr>
        <w:t xml:space="preserve">образования и науки </w:t>
      </w:r>
    </w:p>
    <w:p w:rsidR="005F21B9" w:rsidRPr="000123AC" w:rsidRDefault="005F21B9" w:rsidP="005F21B9">
      <w:pPr>
        <w:jc w:val="right"/>
        <w:rPr>
          <w:rFonts w:ascii="Times New Roman" w:hAnsi="Times New Roman"/>
          <w:sz w:val="28"/>
          <w:szCs w:val="28"/>
        </w:rPr>
      </w:pPr>
      <w:r w:rsidRPr="000123AC">
        <w:rPr>
          <w:rFonts w:ascii="Times New Roman" w:hAnsi="Times New Roman"/>
          <w:sz w:val="28"/>
          <w:szCs w:val="28"/>
        </w:rPr>
        <w:t xml:space="preserve">Республики Бурятия </w:t>
      </w:r>
    </w:p>
    <w:p w:rsidR="005F21B9" w:rsidRPr="000123AC" w:rsidRDefault="005F21B9" w:rsidP="005F21B9">
      <w:pPr>
        <w:jc w:val="right"/>
        <w:rPr>
          <w:rFonts w:ascii="Times New Roman" w:hAnsi="Times New Roman"/>
          <w:sz w:val="28"/>
          <w:szCs w:val="28"/>
        </w:rPr>
      </w:pPr>
      <w:r w:rsidRPr="000123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392</w:t>
      </w:r>
      <w:r w:rsidRPr="000123AC"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24 </w:t>
      </w:r>
      <w:r w:rsidRPr="000123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F21B9">
        <w:rPr>
          <w:rFonts w:ascii="Times New Roman" w:hAnsi="Times New Roman"/>
          <w:sz w:val="28"/>
          <w:szCs w:val="28"/>
          <w:u w:val="single"/>
        </w:rPr>
        <w:t>марта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1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0123AC">
        <w:rPr>
          <w:rFonts w:ascii="Times New Roman" w:hAnsi="Times New Roman"/>
          <w:sz w:val="28"/>
          <w:szCs w:val="28"/>
        </w:rPr>
        <w:t xml:space="preserve"> г.</w:t>
      </w:r>
    </w:p>
    <w:p w:rsidR="005F21B9" w:rsidRDefault="005F21B9" w:rsidP="005F21B9">
      <w:pPr>
        <w:pStyle w:val="1"/>
        <w:spacing w:after="320"/>
        <w:ind w:left="11380"/>
      </w:pPr>
    </w:p>
    <w:p w:rsidR="005F21B9" w:rsidRDefault="005F21B9" w:rsidP="005F21B9">
      <w:pPr>
        <w:pStyle w:val="1"/>
        <w:spacing w:after="0"/>
        <w:jc w:val="center"/>
      </w:pPr>
      <w:r>
        <w:t xml:space="preserve">КОМПЛЕКС МЕР </w:t>
      </w:r>
    </w:p>
    <w:p w:rsidR="005F21B9" w:rsidRDefault="005F21B9" w:rsidP="005F21B9">
      <w:pPr>
        <w:pStyle w:val="1"/>
        <w:spacing w:after="0"/>
        <w:jc w:val="center"/>
      </w:pPr>
      <w:r>
        <w:t>по системе организации воспитания обучающихся</w:t>
      </w:r>
    </w:p>
    <w:p w:rsidR="005F21B9" w:rsidRDefault="005F21B9" w:rsidP="005F21B9">
      <w:pPr>
        <w:pStyle w:val="1"/>
        <w:spacing w:after="0"/>
        <w:jc w:val="center"/>
      </w:pPr>
      <w:r>
        <w:t>Республики Бурятия</w:t>
      </w:r>
    </w:p>
    <w:p w:rsidR="004E1F4D" w:rsidRDefault="004E1F4D" w:rsidP="005F21B9">
      <w:pPr>
        <w:pStyle w:val="1"/>
        <w:spacing w:after="0"/>
        <w:jc w:val="center"/>
      </w:pPr>
    </w:p>
    <w:tbl>
      <w:tblPr>
        <w:tblOverlap w:val="never"/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058"/>
        <w:gridCol w:w="13"/>
        <w:gridCol w:w="3120"/>
        <w:gridCol w:w="2675"/>
        <w:gridCol w:w="18"/>
      </w:tblGrid>
      <w:tr w:rsidR="001A70DA" w:rsidTr="009A42A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04" w:type="dxa"/>
            <w:shd w:val="clear" w:color="auto" w:fill="FFFFFF"/>
          </w:tcPr>
          <w:p w:rsidR="001A70DA" w:rsidRDefault="00A809D2" w:rsidP="004E1F4D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71" w:type="dxa"/>
            <w:gridSpan w:val="2"/>
            <w:shd w:val="clear" w:color="auto" w:fill="FFFFFF"/>
          </w:tcPr>
          <w:p w:rsidR="001A70DA" w:rsidRDefault="00A809D2" w:rsidP="004E1F4D">
            <w:pPr>
              <w:pStyle w:val="a5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3120" w:type="dxa"/>
            <w:shd w:val="clear" w:color="auto" w:fill="FFFFFF"/>
          </w:tcPr>
          <w:p w:rsidR="001A70DA" w:rsidRDefault="004E1F4D" w:rsidP="004E1F4D">
            <w:pPr>
              <w:pStyle w:val="a5"/>
              <w:jc w:val="center"/>
            </w:pPr>
            <w:r>
              <w:rPr>
                <w:b/>
                <w:bCs/>
              </w:rPr>
              <w:t>О</w:t>
            </w:r>
            <w:r w:rsidR="00A809D2">
              <w:rPr>
                <w:b/>
                <w:bCs/>
              </w:rPr>
              <w:t>тветственные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A70DA" w:rsidRDefault="00A809D2" w:rsidP="004E1F4D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</w:tr>
      <w:tr w:rsidR="001A70DA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48"/>
          <w:jc w:val="center"/>
        </w:trPr>
        <w:tc>
          <w:tcPr>
            <w:tcW w:w="704" w:type="dxa"/>
            <w:shd w:val="clear" w:color="auto" w:fill="FFFFFF"/>
          </w:tcPr>
          <w:p w:rsidR="001A70DA" w:rsidRDefault="001A70DA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1A70DA" w:rsidRDefault="009A42A8" w:rsidP="009A42A8">
            <w:pPr>
              <w:pStyle w:val="a5"/>
              <w:ind w:left="131"/>
            </w:pPr>
            <w:r>
              <w:t>Проведение м</w:t>
            </w:r>
            <w:r w:rsidR="009F34A1" w:rsidRPr="009F34A1">
              <w:t>ониторинг</w:t>
            </w:r>
            <w:r>
              <w:t>а</w:t>
            </w:r>
            <w:r w:rsidR="009F34A1" w:rsidRPr="009F34A1">
              <w:t xml:space="preserve"> региональной системы организации воспитания обучающихся в Республике Бурятия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70566E" w:rsidRDefault="0070566E" w:rsidP="004E1F4D">
            <w:pPr>
              <w:pStyle w:val="a5"/>
              <w:ind w:firstLine="140"/>
              <w:jc w:val="center"/>
            </w:pPr>
            <w:r>
              <w:t>МОиН РБ</w:t>
            </w:r>
          </w:p>
          <w:p w:rsidR="001A70DA" w:rsidRDefault="009F34A1" w:rsidP="004E1F4D">
            <w:pPr>
              <w:pStyle w:val="a5"/>
              <w:ind w:firstLine="140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1A70DA" w:rsidRDefault="0070566E" w:rsidP="004E1F4D">
            <w:pPr>
              <w:pStyle w:val="a5"/>
              <w:jc w:val="center"/>
            </w:pPr>
            <w:r>
              <w:t>Ежегодно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48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Разработка процедуры мониторинга результативности реализации рабочих программ воспитания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625D73" w:rsidP="00625D73">
            <w:pPr>
              <w:pStyle w:val="a5"/>
              <w:ind w:firstLine="140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625D73" w:rsidRDefault="009F34A1" w:rsidP="00625D73">
            <w:pPr>
              <w:pStyle w:val="a5"/>
              <w:jc w:val="center"/>
            </w:pPr>
            <w:r>
              <w:t>В течение 2022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53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Организации мониторинга результативности внедрения рабочих программ воспитания в образовательных организациях (муниципальный уровень)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Районные управления образованием МО РБ</w:t>
            </w:r>
          </w:p>
        </w:tc>
        <w:tc>
          <w:tcPr>
            <w:tcW w:w="2675" w:type="dxa"/>
            <w:shd w:val="clear" w:color="auto" w:fill="FFFFFF"/>
          </w:tcPr>
          <w:p w:rsidR="00625D73" w:rsidRDefault="009F34A1" w:rsidP="009A42A8">
            <w:pPr>
              <w:pStyle w:val="a5"/>
              <w:ind w:hanging="14"/>
              <w:jc w:val="center"/>
            </w:pPr>
            <w:r>
              <w:t xml:space="preserve">3-4 </w:t>
            </w:r>
            <w:r w:rsidR="00625D73">
              <w:t>квартал 2022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53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Организации мониторинга результативности внедрения рабочих программ воспитания в образовательных организациях (республиканский уровень)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МОиН РБ</w:t>
            </w:r>
          </w:p>
        </w:tc>
        <w:tc>
          <w:tcPr>
            <w:tcW w:w="2675" w:type="dxa"/>
            <w:shd w:val="clear" w:color="auto" w:fill="FFFFFF"/>
          </w:tcPr>
          <w:p w:rsidR="00625D73" w:rsidRDefault="009F34A1" w:rsidP="009A42A8">
            <w:pPr>
              <w:pStyle w:val="a5"/>
              <w:ind w:hanging="14"/>
              <w:jc w:val="center"/>
            </w:pPr>
            <w:r>
              <w:t>3-4</w:t>
            </w:r>
            <w:r w:rsidR="00625D73">
              <w:t xml:space="preserve"> квартал 2022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58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Проведение Круглого стола «Особенности воспитательной деятельности в современных условиях»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625D73" w:rsidP="00625D73">
            <w:pPr>
              <w:pStyle w:val="a5"/>
              <w:ind w:firstLine="140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2022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58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Реализация курсов повышения квалификации педагогических работников в области воспитания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625D73" w:rsidP="00625D73">
            <w:pPr>
              <w:pStyle w:val="a5"/>
              <w:ind w:firstLine="140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В течение года 2022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74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Проведение ознакомительных выездов в муниципальные образования РБ (ОО, ДОО, СПО) для изучения процесса и результатов реализации рабочих программ воспитания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9F34A1" w:rsidRDefault="00625D73" w:rsidP="00625D73">
            <w:pPr>
              <w:pStyle w:val="a5"/>
              <w:jc w:val="center"/>
            </w:pPr>
            <w:r>
              <w:t xml:space="preserve">МОиН РБ </w:t>
            </w:r>
          </w:p>
          <w:p w:rsidR="00625D73" w:rsidRDefault="00625D73" w:rsidP="00625D73">
            <w:pPr>
              <w:pStyle w:val="a5"/>
              <w:jc w:val="center"/>
            </w:pPr>
            <w:r>
              <w:t>Опорные площадки</w:t>
            </w:r>
          </w:p>
        </w:tc>
        <w:tc>
          <w:tcPr>
            <w:tcW w:w="2675" w:type="dxa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В течение 2022 года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48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Консультация образовательных организаций РБ по реализации программ воспитания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625D73" w:rsidP="00625D73">
            <w:pPr>
              <w:pStyle w:val="a5"/>
              <w:ind w:firstLine="140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В течение 2022 года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24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Реализация и анализ программ развития воспитания и планов мероприятий по реализации на 2021 - 2025 годы Стратегии развития</w:t>
            </w:r>
          </w:p>
          <w:p w:rsidR="00625D73" w:rsidRDefault="00625D73" w:rsidP="009A42A8">
            <w:pPr>
              <w:pStyle w:val="a5"/>
              <w:ind w:left="131"/>
            </w:pPr>
            <w:r>
              <w:t>воспитания в Российской Федерации на период до 2025 года, утвержденной распоряжением Правительства Российской Федерации от 29.05.2015 № 996-р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9F34A1" w:rsidRDefault="00625D73" w:rsidP="00625D73">
            <w:pPr>
              <w:pStyle w:val="a5"/>
              <w:jc w:val="center"/>
            </w:pPr>
            <w:r>
              <w:t xml:space="preserve">МОиН РБ </w:t>
            </w:r>
          </w:p>
          <w:p w:rsidR="00625D73" w:rsidRDefault="00625D73" w:rsidP="00625D73">
            <w:pPr>
              <w:pStyle w:val="a5"/>
              <w:jc w:val="center"/>
            </w:pPr>
            <w:r>
              <w:t>ОМСУ</w:t>
            </w:r>
          </w:p>
          <w:p w:rsidR="00625D73" w:rsidRDefault="00625D73" w:rsidP="00625D73">
            <w:pPr>
              <w:pStyle w:val="a5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В течение 2022 года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67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  <w:vAlign w:val="bottom"/>
          </w:tcPr>
          <w:p w:rsidR="00625D73" w:rsidRDefault="00625D73" w:rsidP="009A42A8">
            <w:pPr>
              <w:pStyle w:val="a5"/>
              <w:ind w:left="131"/>
            </w:pPr>
            <w:r>
              <w:t>Совещание в режиме ВКС на площадке воспитания и дополнительного образования Республиканского «августовского» педагогического совещания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МОиН РБ</w:t>
            </w:r>
          </w:p>
        </w:tc>
        <w:tc>
          <w:tcPr>
            <w:tcW w:w="2675" w:type="dxa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Август 2022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67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  <w:vAlign w:val="bottom"/>
          </w:tcPr>
          <w:p w:rsidR="00625D73" w:rsidRDefault="00625D73" w:rsidP="009A42A8">
            <w:pPr>
              <w:pStyle w:val="a5"/>
              <w:ind w:left="131"/>
            </w:pPr>
            <w:r>
              <w:t>Информационные поводы по реализации программы воспитания (на сайтах образовательных организаций)</w:t>
            </w:r>
          </w:p>
        </w:tc>
        <w:tc>
          <w:tcPr>
            <w:tcW w:w="3133" w:type="dxa"/>
            <w:gridSpan w:val="2"/>
            <w:shd w:val="clear" w:color="auto" w:fill="FFFFFF"/>
            <w:vAlign w:val="bottom"/>
          </w:tcPr>
          <w:p w:rsidR="00625D73" w:rsidRDefault="00625D73" w:rsidP="00625D73">
            <w:pPr>
              <w:pStyle w:val="a5"/>
              <w:jc w:val="center"/>
            </w:pPr>
            <w:r>
              <w:t>Образовательные организации РБ</w:t>
            </w:r>
          </w:p>
        </w:tc>
        <w:tc>
          <w:tcPr>
            <w:tcW w:w="2675" w:type="dxa"/>
            <w:shd w:val="clear" w:color="auto" w:fill="FFFFFF"/>
          </w:tcPr>
          <w:p w:rsidR="00625D73" w:rsidRDefault="00625D73" w:rsidP="00625D73">
            <w:pPr>
              <w:pStyle w:val="a5"/>
              <w:jc w:val="center"/>
            </w:pPr>
            <w:r>
              <w:t>постоянно</w:t>
            </w:r>
          </w:p>
        </w:tc>
      </w:tr>
      <w:tr w:rsidR="00625D73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030"/>
          <w:jc w:val="center"/>
        </w:trPr>
        <w:tc>
          <w:tcPr>
            <w:tcW w:w="704" w:type="dxa"/>
            <w:shd w:val="clear" w:color="auto" w:fill="FFFFFF"/>
          </w:tcPr>
          <w:p w:rsidR="00625D73" w:rsidRDefault="00625D73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625D73" w:rsidRDefault="00625D73" w:rsidP="009A42A8">
            <w:pPr>
              <w:pStyle w:val="a5"/>
              <w:ind w:left="131"/>
            </w:pPr>
            <w:r>
              <w:t>Реализация Государственной</w:t>
            </w:r>
            <w:r>
              <w:t xml:space="preserve"> программы Республики Бурятия </w:t>
            </w:r>
          </w:p>
          <w:p w:rsidR="00625D73" w:rsidRDefault="00625D73" w:rsidP="009A42A8">
            <w:pPr>
              <w:pStyle w:val="a5"/>
              <w:ind w:left="131"/>
            </w:pPr>
            <w:r>
              <w:t>«Профилактика безнадзорности и правонарушений несовершеннолетних в Республике Бурятия на 2021-2030 годы»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625D73" w:rsidRDefault="009F34A1" w:rsidP="00625D73">
            <w:pPr>
              <w:pStyle w:val="a5"/>
              <w:jc w:val="center"/>
            </w:pPr>
            <w:r>
              <w:t>МОиН РБ</w:t>
            </w:r>
          </w:p>
          <w:p w:rsidR="009F34A1" w:rsidRDefault="009F34A1" w:rsidP="009F34A1">
            <w:pPr>
              <w:pStyle w:val="a5"/>
              <w:jc w:val="center"/>
            </w:pPr>
            <w:r>
              <w:t>ОМСУ</w:t>
            </w:r>
          </w:p>
          <w:p w:rsidR="009F34A1" w:rsidRDefault="009F34A1" w:rsidP="00625D73">
            <w:pPr>
              <w:pStyle w:val="a5"/>
              <w:jc w:val="center"/>
            </w:pPr>
          </w:p>
        </w:tc>
        <w:tc>
          <w:tcPr>
            <w:tcW w:w="2675" w:type="dxa"/>
            <w:shd w:val="clear" w:color="auto" w:fill="FFFFFF"/>
          </w:tcPr>
          <w:p w:rsidR="00625D73" w:rsidRDefault="009F34A1" w:rsidP="00625D73">
            <w:pPr>
              <w:pStyle w:val="a5"/>
              <w:jc w:val="center"/>
            </w:pPr>
            <w:r>
              <w:t>постоянно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701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Разработка программ по воспитанию и социализации обучающихся</w:t>
            </w:r>
          </w:p>
        </w:tc>
        <w:tc>
          <w:tcPr>
            <w:tcW w:w="3133" w:type="dxa"/>
            <w:gridSpan w:val="2"/>
            <w:shd w:val="clear" w:color="auto" w:fill="FFFFFF"/>
            <w:vAlign w:val="bottom"/>
          </w:tcPr>
          <w:p w:rsidR="0070566E" w:rsidRDefault="0070566E" w:rsidP="0070566E">
            <w:pPr>
              <w:pStyle w:val="a5"/>
              <w:jc w:val="center"/>
            </w:pPr>
            <w:r>
              <w:t>Образовательные организации РБ</w:t>
            </w: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67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Разработка программ по профилактике безнадзорности и правонарушений несовершеннолетних обучающихся</w:t>
            </w:r>
          </w:p>
        </w:tc>
        <w:tc>
          <w:tcPr>
            <w:tcW w:w="3133" w:type="dxa"/>
            <w:gridSpan w:val="2"/>
            <w:shd w:val="clear" w:color="auto" w:fill="FFFFFF"/>
            <w:vAlign w:val="bottom"/>
          </w:tcPr>
          <w:p w:rsidR="0070566E" w:rsidRDefault="0070566E" w:rsidP="0070566E">
            <w:pPr>
              <w:pStyle w:val="a5"/>
              <w:jc w:val="center"/>
            </w:pPr>
            <w:r>
              <w:t>Образовательные организации РБ</w:t>
            </w: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67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Разработка программ по профилактике безнадзорности и правонарушений несовершеннолетних обучающихся</w:t>
            </w:r>
          </w:p>
        </w:tc>
        <w:tc>
          <w:tcPr>
            <w:tcW w:w="3133" w:type="dxa"/>
            <w:gridSpan w:val="2"/>
            <w:shd w:val="clear" w:color="auto" w:fill="FFFFFF"/>
            <w:vAlign w:val="bottom"/>
          </w:tcPr>
          <w:p w:rsidR="0070566E" w:rsidRDefault="0070566E" w:rsidP="0070566E">
            <w:pPr>
              <w:pStyle w:val="a5"/>
              <w:jc w:val="center"/>
            </w:pPr>
            <w:r>
              <w:t>Образовательные организации РБ</w:t>
            </w: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43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Разработка и принятие мер по профилактике девиантного и делинквентного поведения обучающихся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5C3433" w:rsidRDefault="005C3433" w:rsidP="005C3433">
            <w:pPr>
              <w:pStyle w:val="a5"/>
              <w:jc w:val="center"/>
            </w:pPr>
            <w:r>
              <w:t>МОиН РБ</w:t>
            </w:r>
          </w:p>
          <w:p w:rsidR="005C3433" w:rsidRDefault="005C3433" w:rsidP="005C3433">
            <w:pPr>
              <w:pStyle w:val="a5"/>
              <w:jc w:val="center"/>
            </w:pPr>
            <w:r>
              <w:t>ОМСУ</w:t>
            </w:r>
          </w:p>
          <w:p w:rsidR="0070566E" w:rsidRDefault="005C3433" w:rsidP="005C3433">
            <w:pPr>
              <w:pStyle w:val="a5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81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Разработка и принятие мер, направленных на развитие сотрудничества субъектов системы воспитания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5C3433" w:rsidRDefault="005C3433" w:rsidP="005C3433">
            <w:pPr>
              <w:pStyle w:val="a5"/>
              <w:jc w:val="center"/>
            </w:pPr>
            <w:r>
              <w:t>МОиН РБ</w:t>
            </w:r>
          </w:p>
          <w:p w:rsidR="005C3433" w:rsidRDefault="005C3433" w:rsidP="005C3433">
            <w:pPr>
              <w:pStyle w:val="a5"/>
              <w:jc w:val="center"/>
            </w:pPr>
            <w:r>
              <w:t>ОМСУ</w:t>
            </w:r>
          </w:p>
          <w:p w:rsidR="005C3433" w:rsidRDefault="005C3433" w:rsidP="005C3433">
            <w:pPr>
              <w:pStyle w:val="a5"/>
              <w:jc w:val="center"/>
            </w:pPr>
            <w:r>
              <w:t>ГАУ ДПО РБ «БРИОП»</w:t>
            </w:r>
          </w:p>
          <w:p w:rsidR="0070566E" w:rsidRDefault="0070566E" w:rsidP="0070566E">
            <w:pPr>
              <w:pStyle w:val="a5"/>
              <w:jc w:val="center"/>
            </w:pP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95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Разработка и принятие мер, направленных на популяризацию лучшего педагогического опыта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5C3433" w:rsidRDefault="005C3433" w:rsidP="005C3433">
            <w:pPr>
              <w:pStyle w:val="a5"/>
              <w:jc w:val="center"/>
            </w:pPr>
            <w:r>
              <w:t>МОиН РБ</w:t>
            </w:r>
          </w:p>
          <w:p w:rsidR="005C3433" w:rsidRDefault="005C3433" w:rsidP="005C3433">
            <w:pPr>
              <w:pStyle w:val="a5"/>
              <w:jc w:val="center"/>
            </w:pPr>
            <w:r>
              <w:t>ОМСУ</w:t>
            </w:r>
          </w:p>
          <w:p w:rsidR="0070566E" w:rsidRDefault="005C3433" w:rsidP="005C3433">
            <w:pPr>
              <w:pStyle w:val="a5"/>
              <w:jc w:val="center"/>
            </w:pPr>
            <w:r>
              <w:t>ГАУ ДПО РБ «БРИОП»</w:t>
            </w: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056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Проведение мероприятий, направленных на повышение уровня мотивации обучающихся к участию в волонтерской деятельности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ОМСУ</w:t>
            </w:r>
          </w:p>
          <w:p w:rsidR="005C3433" w:rsidRDefault="005C3433" w:rsidP="0070566E">
            <w:pPr>
              <w:pStyle w:val="a5"/>
              <w:jc w:val="center"/>
            </w:pPr>
            <w:r>
              <w:t>Образовательные организации РБ</w:t>
            </w: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 по отдельному плану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47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Организация каникулярного отдыха детей, включая мероприятия по обеспечению безопасности их жизни и здоровья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ОМСУ</w:t>
            </w:r>
          </w:p>
          <w:p w:rsidR="009A42A8" w:rsidRDefault="009A42A8" w:rsidP="0070566E">
            <w:pPr>
              <w:pStyle w:val="a5"/>
              <w:jc w:val="center"/>
            </w:pPr>
            <w:r>
              <w:t>Образовательные организации РБ</w:t>
            </w: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Ежегодно по отдельному плану</w:t>
            </w:r>
          </w:p>
        </w:tc>
      </w:tr>
      <w:tr w:rsidR="0070566E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67"/>
          <w:jc w:val="center"/>
        </w:trPr>
        <w:tc>
          <w:tcPr>
            <w:tcW w:w="704" w:type="dxa"/>
            <w:shd w:val="clear" w:color="auto" w:fill="FFFFFF"/>
          </w:tcPr>
          <w:p w:rsidR="0070566E" w:rsidRDefault="0070566E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70566E" w:rsidRDefault="0070566E" w:rsidP="009A42A8">
            <w:pPr>
              <w:pStyle w:val="a5"/>
              <w:ind w:left="131"/>
            </w:pPr>
            <w:r>
              <w:t>Проведение мероприятий, направленных на развитие системы воспитания и социализации обучающихся</w:t>
            </w:r>
          </w:p>
          <w:p w:rsidR="0070566E" w:rsidRDefault="0070566E" w:rsidP="009A42A8">
            <w:pPr>
              <w:pStyle w:val="a5"/>
              <w:ind w:left="131"/>
            </w:pPr>
          </w:p>
        </w:tc>
        <w:tc>
          <w:tcPr>
            <w:tcW w:w="3133" w:type="dxa"/>
            <w:gridSpan w:val="2"/>
            <w:shd w:val="clear" w:color="auto" w:fill="FFFFFF"/>
          </w:tcPr>
          <w:p w:rsidR="0070566E" w:rsidRDefault="0070566E" w:rsidP="0070566E">
            <w:pPr>
              <w:pStyle w:val="a5"/>
              <w:jc w:val="center"/>
            </w:pPr>
            <w:r>
              <w:t>МОиН РБ</w:t>
            </w:r>
          </w:p>
          <w:p w:rsidR="0070566E" w:rsidRDefault="0070566E" w:rsidP="0070566E">
            <w:pPr>
              <w:pStyle w:val="a5"/>
              <w:jc w:val="center"/>
            </w:pPr>
            <w:r>
              <w:t>ГАУ ДПО РБ «БРИОП»</w:t>
            </w:r>
          </w:p>
          <w:p w:rsidR="0070566E" w:rsidRDefault="0070566E" w:rsidP="0070566E">
            <w:pPr>
              <w:pStyle w:val="a5"/>
              <w:spacing w:line="233" w:lineRule="auto"/>
              <w:jc w:val="center"/>
            </w:pPr>
          </w:p>
        </w:tc>
        <w:tc>
          <w:tcPr>
            <w:tcW w:w="2675" w:type="dxa"/>
            <w:shd w:val="clear" w:color="auto" w:fill="FFFFFF"/>
          </w:tcPr>
          <w:p w:rsidR="0070566E" w:rsidRDefault="0070566E" w:rsidP="0070566E">
            <w:pPr>
              <w:pStyle w:val="a5"/>
              <w:spacing w:line="233" w:lineRule="auto"/>
              <w:jc w:val="center"/>
            </w:pPr>
            <w:r>
              <w:t>Ежегодно по отдельному плану</w:t>
            </w:r>
          </w:p>
        </w:tc>
      </w:tr>
      <w:tr w:rsidR="009A42A8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742"/>
          <w:jc w:val="center"/>
        </w:trPr>
        <w:tc>
          <w:tcPr>
            <w:tcW w:w="704" w:type="dxa"/>
            <w:shd w:val="clear" w:color="auto" w:fill="FFFFFF"/>
          </w:tcPr>
          <w:p w:rsidR="009A42A8" w:rsidRDefault="009A42A8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9A42A8" w:rsidRDefault="009A42A8" w:rsidP="009A42A8">
            <w:pPr>
              <w:pStyle w:val="a5"/>
              <w:ind w:left="131"/>
            </w:pPr>
            <w:r>
              <w:t>Принятие управленческих решений по результатам проведенного анализа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9A42A8" w:rsidRDefault="009A42A8" w:rsidP="009A42A8">
            <w:pPr>
              <w:pStyle w:val="a5"/>
              <w:jc w:val="center"/>
            </w:pPr>
            <w:r>
              <w:t>МОиН РБ</w:t>
            </w:r>
          </w:p>
          <w:p w:rsidR="009A42A8" w:rsidRDefault="009A42A8" w:rsidP="009A42A8">
            <w:pPr>
              <w:pStyle w:val="a5"/>
              <w:jc w:val="center"/>
            </w:pPr>
            <w:r>
              <w:t>ГАУ ДПО РБ «БРИОП»</w:t>
            </w:r>
          </w:p>
          <w:p w:rsidR="009A42A8" w:rsidRDefault="009A42A8" w:rsidP="009A42A8">
            <w:pPr>
              <w:pStyle w:val="a5"/>
              <w:spacing w:line="233" w:lineRule="auto"/>
              <w:jc w:val="center"/>
            </w:pPr>
          </w:p>
        </w:tc>
        <w:tc>
          <w:tcPr>
            <w:tcW w:w="2675" w:type="dxa"/>
            <w:shd w:val="clear" w:color="auto" w:fill="FFFFFF"/>
          </w:tcPr>
          <w:p w:rsidR="009A42A8" w:rsidRDefault="009A42A8" w:rsidP="009A42A8">
            <w:pPr>
              <w:pStyle w:val="a5"/>
              <w:jc w:val="center"/>
            </w:pPr>
            <w:r>
              <w:t>Ежегодно</w:t>
            </w:r>
          </w:p>
        </w:tc>
      </w:tr>
      <w:tr w:rsidR="009A42A8" w:rsidTr="009A42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96"/>
          <w:jc w:val="center"/>
        </w:trPr>
        <w:tc>
          <w:tcPr>
            <w:tcW w:w="704" w:type="dxa"/>
            <w:shd w:val="clear" w:color="auto" w:fill="FFFFFF"/>
          </w:tcPr>
          <w:p w:rsidR="009A42A8" w:rsidRDefault="009A42A8" w:rsidP="009A42A8">
            <w:pPr>
              <w:pStyle w:val="a5"/>
              <w:numPr>
                <w:ilvl w:val="0"/>
                <w:numId w:val="1"/>
              </w:numPr>
              <w:ind w:left="411"/>
              <w:jc w:val="center"/>
            </w:pPr>
          </w:p>
        </w:tc>
        <w:tc>
          <w:tcPr>
            <w:tcW w:w="9058" w:type="dxa"/>
            <w:shd w:val="clear" w:color="auto" w:fill="FFFFFF"/>
          </w:tcPr>
          <w:p w:rsidR="009A42A8" w:rsidRDefault="009A42A8" w:rsidP="009A42A8">
            <w:pPr>
              <w:pStyle w:val="a5"/>
              <w:ind w:left="131"/>
            </w:pPr>
            <w:r>
              <w:t>Проведение анализа эффективности мер, принятых за три года, предшествующих проведению оценки</w:t>
            </w:r>
          </w:p>
        </w:tc>
        <w:tc>
          <w:tcPr>
            <w:tcW w:w="3133" w:type="dxa"/>
            <w:gridSpan w:val="2"/>
            <w:shd w:val="clear" w:color="auto" w:fill="FFFFFF"/>
          </w:tcPr>
          <w:p w:rsidR="009A42A8" w:rsidRDefault="009A42A8" w:rsidP="009A42A8">
            <w:pPr>
              <w:pStyle w:val="a5"/>
              <w:jc w:val="center"/>
            </w:pPr>
            <w:r>
              <w:t>МОиН РБ</w:t>
            </w:r>
          </w:p>
          <w:p w:rsidR="009A42A8" w:rsidRDefault="009A42A8" w:rsidP="009A42A8">
            <w:pPr>
              <w:pStyle w:val="a5"/>
              <w:jc w:val="center"/>
            </w:pPr>
            <w:r>
              <w:t>ОМСУ</w:t>
            </w:r>
          </w:p>
          <w:p w:rsidR="009A42A8" w:rsidRDefault="009A42A8" w:rsidP="009A42A8">
            <w:pPr>
              <w:pStyle w:val="a5"/>
              <w:jc w:val="center"/>
            </w:pPr>
            <w:r>
              <w:t>ГАУ ДПО РБ «БРИОП»</w:t>
            </w:r>
          </w:p>
          <w:p w:rsidR="009A42A8" w:rsidRDefault="009A42A8" w:rsidP="009A42A8">
            <w:pPr>
              <w:pStyle w:val="a5"/>
              <w:jc w:val="center"/>
            </w:pPr>
          </w:p>
          <w:p w:rsidR="009A42A8" w:rsidRDefault="009A42A8" w:rsidP="009A42A8">
            <w:pPr>
              <w:pStyle w:val="a5"/>
              <w:jc w:val="center"/>
            </w:pPr>
          </w:p>
          <w:p w:rsidR="009A42A8" w:rsidRDefault="009A42A8" w:rsidP="009A42A8">
            <w:pPr>
              <w:pStyle w:val="a5"/>
              <w:jc w:val="center"/>
            </w:pPr>
          </w:p>
        </w:tc>
        <w:tc>
          <w:tcPr>
            <w:tcW w:w="2675" w:type="dxa"/>
            <w:shd w:val="clear" w:color="auto" w:fill="FFFFFF"/>
          </w:tcPr>
          <w:p w:rsidR="009A42A8" w:rsidRDefault="009A42A8" w:rsidP="009A42A8">
            <w:pPr>
              <w:pStyle w:val="a5"/>
              <w:jc w:val="center"/>
            </w:pPr>
            <w:r>
              <w:t>Ежегодно</w:t>
            </w:r>
          </w:p>
        </w:tc>
      </w:tr>
    </w:tbl>
    <w:p w:rsidR="00A809D2" w:rsidRDefault="00A809D2" w:rsidP="009A42A8">
      <w:pPr>
        <w:spacing w:line="1" w:lineRule="exact"/>
      </w:pPr>
      <w:bookmarkStart w:id="0" w:name="_GoBack"/>
      <w:bookmarkEnd w:id="0"/>
    </w:p>
    <w:sectPr w:rsidR="00A809D2">
      <w:pgSz w:w="16840" w:h="11900" w:orient="landscape"/>
      <w:pgMar w:top="992" w:right="711" w:bottom="1094" w:left="403" w:header="564" w:footer="6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D2" w:rsidRDefault="00A809D2">
      <w:r>
        <w:separator/>
      </w:r>
    </w:p>
  </w:endnote>
  <w:endnote w:type="continuationSeparator" w:id="0">
    <w:p w:rsidR="00A809D2" w:rsidRDefault="00A8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D2" w:rsidRDefault="00A809D2"/>
  </w:footnote>
  <w:footnote w:type="continuationSeparator" w:id="0">
    <w:p w:rsidR="00A809D2" w:rsidRDefault="00A809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01ED6"/>
    <w:multiLevelType w:val="hybridMultilevel"/>
    <w:tmpl w:val="4D12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DA"/>
    <w:rsid w:val="001A70DA"/>
    <w:rsid w:val="004E1F4D"/>
    <w:rsid w:val="005C3433"/>
    <w:rsid w:val="005F21B9"/>
    <w:rsid w:val="00625D73"/>
    <w:rsid w:val="0070566E"/>
    <w:rsid w:val="009A42A8"/>
    <w:rsid w:val="009F34A1"/>
    <w:rsid w:val="00A8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6B22"/>
  <w15:docId w15:val="{062A0571-5E44-4F16-82F4-FF7EDBE1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3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2022-06-29T12:32:00Z</dcterms:created>
  <dcterms:modified xsi:type="dcterms:W3CDTF">2022-06-30T07:03:00Z</dcterms:modified>
</cp:coreProperties>
</file>