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CA" w:rsidRDefault="007167F4" w:rsidP="00B92BCA">
      <w:pPr>
        <w:pStyle w:val="40"/>
        <w:tabs>
          <w:tab w:val="left" w:pos="8217"/>
        </w:tabs>
        <w:spacing w:after="0"/>
      </w:pPr>
      <w:r>
        <w:t>Приложение утверждено Постановлением Администрации МО «Джидинский район</w:t>
      </w:r>
    </w:p>
    <w:p w:rsidR="008B6CA2" w:rsidRDefault="007167F4" w:rsidP="00B92BCA">
      <w:pPr>
        <w:pStyle w:val="40"/>
        <w:tabs>
          <w:tab w:val="left" w:pos="8217"/>
        </w:tabs>
        <w:spacing w:after="0"/>
      </w:pPr>
      <w:r>
        <w:t xml:space="preserve"> </w:t>
      </w:r>
      <w:r w:rsidR="00B92BCA">
        <w:t>о</w:t>
      </w:r>
      <w:r>
        <w:t>т</w:t>
      </w:r>
      <w:r w:rsidR="00B92BCA">
        <w:t xml:space="preserve"> </w:t>
      </w:r>
      <w:r>
        <w:t>«</w:t>
      </w:r>
      <w:r w:rsidR="00B92BCA">
        <w:t>___</w:t>
      </w:r>
      <w:r w:rsidR="000B14E1">
        <w:t xml:space="preserve"> </w:t>
      </w:r>
      <w:r>
        <w:t xml:space="preserve">» </w:t>
      </w:r>
      <w:r w:rsidR="00B92BCA">
        <w:t>______</w:t>
      </w:r>
      <w:r>
        <w:rPr>
          <w:color w:val="050D6D"/>
        </w:rPr>
        <w:tab/>
      </w:r>
      <w:r w:rsidR="00381DCF">
        <w:t>2021</w:t>
      </w:r>
      <w:bookmarkStart w:id="0" w:name="_GoBack"/>
      <w:bookmarkEnd w:id="0"/>
      <w:r>
        <w:t xml:space="preserve"> г,</w:t>
      </w:r>
    </w:p>
    <w:p w:rsidR="008B6CA2" w:rsidRDefault="007167F4">
      <w:pPr>
        <w:pStyle w:val="1"/>
        <w:jc w:val="center"/>
      </w:pPr>
      <w:r>
        <w:t>ПОРЯДОК</w:t>
      </w:r>
    </w:p>
    <w:p w:rsidR="008B6CA2" w:rsidRDefault="007167F4">
      <w:pPr>
        <w:pStyle w:val="1"/>
        <w:spacing w:after="300"/>
        <w:jc w:val="center"/>
      </w:pPr>
      <w:r>
        <w:t>выплаты единовременной помощи молодым специалистам первого года работы</w:t>
      </w:r>
      <w:r>
        <w:br/>
        <w:t>в образовательных организациях находящихся на территории муниципального</w:t>
      </w:r>
      <w:r>
        <w:br/>
        <w:t>образования «Джидинский район»</w:t>
      </w:r>
    </w:p>
    <w:p w:rsidR="008B6CA2" w:rsidRDefault="007167F4">
      <w:pPr>
        <w:pStyle w:val="1"/>
        <w:numPr>
          <w:ilvl w:val="0"/>
          <w:numId w:val="1"/>
        </w:numPr>
        <w:tabs>
          <w:tab w:val="left" w:pos="620"/>
        </w:tabs>
        <w:spacing w:after="60" w:line="254" w:lineRule="auto"/>
        <w:jc w:val="both"/>
      </w:pPr>
      <w:r>
        <w:t>Настоящий Порядок регулирует процедуру выплаты единовременной помощи молодым специалистам первого года работы в образовательных организациях, находящихся на территории муниципального образования «Джидинский район»</w:t>
      </w:r>
    </w:p>
    <w:p w:rsidR="008B6CA2" w:rsidRDefault="007167F4">
      <w:pPr>
        <w:pStyle w:val="1"/>
        <w:numPr>
          <w:ilvl w:val="0"/>
          <w:numId w:val="1"/>
        </w:numPr>
        <w:tabs>
          <w:tab w:val="left" w:pos="620"/>
          <w:tab w:val="left" w:pos="624"/>
        </w:tabs>
        <w:spacing w:line="254" w:lineRule="auto"/>
        <w:jc w:val="both"/>
      </w:pPr>
      <w:r>
        <w:t>Целями выплаты являются:</w:t>
      </w:r>
    </w:p>
    <w:p w:rsidR="008B6CA2" w:rsidRDefault="007167F4">
      <w:pPr>
        <w:pStyle w:val="1"/>
        <w:numPr>
          <w:ilvl w:val="0"/>
          <w:numId w:val="2"/>
        </w:numPr>
        <w:tabs>
          <w:tab w:val="left" w:pos="620"/>
          <w:tab w:val="left" w:pos="629"/>
        </w:tabs>
        <w:spacing w:line="254" w:lineRule="auto"/>
      </w:pPr>
      <w:r>
        <w:t>стимулирование молодых квалифицированных специалистов в области</w:t>
      </w:r>
    </w:p>
    <w:p w:rsidR="008B6CA2" w:rsidRDefault="007167F4">
      <w:pPr>
        <w:pStyle w:val="1"/>
        <w:spacing w:line="254" w:lineRule="auto"/>
      </w:pPr>
      <w:r>
        <w:t>образования работать в сельской местности;</w:t>
      </w:r>
    </w:p>
    <w:p w:rsidR="008B6CA2" w:rsidRDefault="007167F4">
      <w:pPr>
        <w:pStyle w:val="1"/>
        <w:numPr>
          <w:ilvl w:val="0"/>
          <w:numId w:val="2"/>
        </w:numPr>
        <w:tabs>
          <w:tab w:val="left" w:pos="620"/>
        </w:tabs>
        <w:spacing w:line="254" w:lineRule="auto"/>
        <w:jc w:val="both"/>
      </w:pPr>
      <w:r>
        <w:t>частичное решение проблем с нехваткой педагогических работников в образовательных организациях муниципального образования «Джидинский район»;</w:t>
      </w:r>
    </w:p>
    <w:p w:rsidR="008B6CA2" w:rsidRDefault="007167F4">
      <w:pPr>
        <w:pStyle w:val="1"/>
        <w:numPr>
          <w:ilvl w:val="0"/>
          <w:numId w:val="1"/>
        </w:numPr>
        <w:tabs>
          <w:tab w:val="left" w:pos="620"/>
        </w:tabs>
        <w:spacing w:line="254" w:lineRule="auto"/>
        <w:jc w:val="both"/>
      </w:pPr>
      <w:r>
        <w:t>Согласно настоящему Порядку молодым специалистом признаётся работник, который получил среднее или высшее педагогическое образование и поступивший на работу в течение года после окончания учебного заведения.</w:t>
      </w:r>
    </w:p>
    <w:p w:rsidR="008B6CA2" w:rsidRDefault="007167F4">
      <w:pPr>
        <w:pStyle w:val="1"/>
        <w:numPr>
          <w:ilvl w:val="0"/>
          <w:numId w:val="1"/>
        </w:numPr>
        <w:tabs>
          <w:tab w:val="left" w:pos="620"/>
        </w:tabs>
        <w:spacing w:line="254" w:lineRule="auto"/>
        <w:jc w:val="both"/>
      </w:pPr>
      <w:r>
        <w:t>Молодой специалист должен отвечать следующим условиям:</w:t>
      </w:r>
    </w:p>
    <w:p w:rsidR="008B6CA2" w:rsidRDefault="007167F4">
      <w:pPr>
        <w:pStyle w:val="1"/>
        <w:numPr>
          <w:ilvl w:val="0"/>
          <w:numId w:val="3"/>
        </w:numPr>
        <w:tabs>
          <w:tab w:val="left" w:pos="278"/>
        </w:tabs>
        <w:spacing w:line="254" w:lineRule="auto"/>
        <w:jc w:val="both"/>
      </w:pPr>
      <w:r>
        <w:t>возраст не старше 35</w:t>
      </w:r>
      <w:r w:rsidR="00B92BCA">
        <w:t xml:space="preserve"> </w:t>
      </w:r>
      <w:r>
        <w:t>лет;</w:t>
      </w:r>
    </w:p>
    <w:p w:rsidR="008B6CA2" w:rsidRDefault="007167F4">
      <w:pPr>
        <w:pStyle w:val="1"/>
        <w:numPr>
          <w:ilvl w:val="0"/>
          <w:numId w:val="3"/>
        </w:numPr>
        <w:tabs>
          <w:tab w:val="left" w:pos="278"/>
        </w:tabs>
        <w:spacing w:after="60" w:line="254" w:lineRule="auto"/>
        <w:jc w:val="both"/>
      </w:pPr>
      <w:r>
        <w:t>обучался на дневном отделении и получил(а) диплом установленного образца;</w:t>
      </w:r>
    </w:p>
    <w:p w:rsidR="008B6CA2" w:rsidRDefault="007167F4">
      <w:pPr>
        <w:pStyle w:val="1"/>
        <w:numPr>
          <w:ilvl w:val="0"/>
          <w:numId w:val="3"/>
        </w:numPr>
        <w:tabs>
          <w:tab w:val="left" w:pos="282"/>
        </w:tabs>
        <w:spacing w:line="252" w:lineRule="auto"/>
        <w:jc w:val="both"/>
      </w:pPr>
      <w:r>
        <w:t>устройство на работу в первый год после окончания обучения учебного учреждения имеющего государственную аккредитацию;</w:t>
      </w:r>
    </w:p>
    <w:p w:rsidR="008B6CA2" w:rsidRDefault="007167F4">
      <w:pPr>
        <w:pStyle w:val="1"/>
        <w:numPr>
          <w:ilvl w:val="0"/>
          <w:numId w:val="3"/>
        </w:numPr>
        <w:tabs>
          <w:tab w:val="left" w:pos="278"/>
        </w:tabs>
        <w:spacing w:line="252" w:lineRule="auto"/>
      </w:pPr>
      <w:r>
        <w:t>заключение трудового договора с работодателем на срок не менее 5 лет;</w:t>
      </w:r>
    </w:p>
    <w:p w:rsidR="008B6CA2" w:rsidRDefault="007167F4">
      <w:pPr>
        <w:pStyle w:val="1"/>
        <w:numPr>
          <w:ilvl w:val="0"/>
          <w:numId w:val="3"/>
        </w:numPr>
        <w:tabs>
          <w:tab w:val="left" w:pos="278"/>
        </w:tabs>
        <w:spacing w:line="252" w:lineRule="auto"/>
      </w:pPr>
      <w:r>
        <w:t>основная работа по полученной специальности.</w:t>
      </w:r>
    </w:p>
    <w:p w:rsidR="008B6CA2" w:rsidRDefault="007167F4">
      <w:pPr>
        <w:pStyle w:val="1"/>
        <w:numPr>
          <w:ilvl w:val="0"/>
          <w:numId w:val="1"/>
        </w:numPr>
        <w:tabs>
          <w:tab w:val="left" w:pos="620"/>
        </w:tabs>
        <w:spacing w:line="252" w:lineRule="auto"/>
        <w:jc w:val="both"/>
      </w:pPr>
      <w:r>
        <w:t>В соответствии с Порядком статус молодого специалиста может быть установлен только один раз.</w:t>
      </w:r>
    </w:p>
    <w:p w:rsidR="008B6CA2" w:rsidRDefault="007167F4">
      <w:pPr>
        <w:pStyle w:val="1"/>
        <w:numPr>
          <w:ilvl w:val="0"/>
          <w:numId w:val="1"/>
        </w:numPr>
        <w:tabs>
          <w:tab w:val="left" w:pos="620"/>
        </w:tabs>
        <w:spacing w:line="252" w:lineRule="auto"/>
        <w:jc w:val="both"/>
      </w:pPr>
      <w:r>
        <w:t>Статус молодого специалиста продлевается в следующих случаях:</w:t>
      </w:r>
    </w:p>
    <w:p w:rsidR="008B6CA2" w:rsidRDefault="007167F4">
      <w:pPr>
        <w:pStyle w:val="1"/>
        <w:numPr>
          <w:ilvl w:val="0"/>
          <w:numId w:val="4"/>
        </w:numPr>
        <w:tabs>
          <w:tab w:val="left" w:pos="278"/>
        </w:tabs>
        <w:spacing w:line="252" w:lineRule="auto"/>
        <w:jc w:val="both"/>
      </w:pPr>
      <w:r>
        <w:t>отпуск по уходу за ребёнком;</w:t>
      </w:r>
    </w:p>
    <w:p w:rsidR="008B6CA2" w:rsidRDefault="007167F4">
      <w:pPr>
        <w:pStyle w:val="1"/>
        <w:numPr>
          <w:ilvl w:val="0"/>
          <w:numId w:val="4"/>
        </w:numPr>
        <w:tabs>
          <w:tab w:val="left" w:pos="278"/>
        </w:tabs>
        <w:spacing w:line="252" w:lineRule="auto"/>
        <w:jc w:val="both"/>
      </w:pPr>
      <w:r>
        <w:t>призыв на срочную военную службу;</w:t>
      </w:r>
    </w:p>
    <w:p w:rsidR="008B6CA2" w:rsidRDefault="007167F4">
      <w:pPr>
        <w:pStyle w:val="1"/>
        <w:numPr>
          <w:ilvl w:val="0"/>
          <w:numId w:val="4"/>
        </w:numPr>
        <w:tabs>
          <w:tab w:val="left" w:pos="278"/>
        </w:tabs>
        <w:spacing w:line="252" w:lineRule="auto"/>
        <w:jc w:val="both"/>
      </w:pPr>
      <w:r>
        <w:t>учёба в аспирантуре на дневной форме;</w:t>
      </w:r>
    </w:p>
    <w:p w:rsidR="008B6CA2" w:rsidRDefault="007167F4">
      <w:pPr>
        <w:pStyle w:val="1"/>
        <w:numPr>
          <w:ilvl w:val="0"/>
          <w:numId w:val="4"/>
        </w:numPr>
        <w:tabs>
          <w:tab w:val="left" w:pos="278"/>
        </w:tabs>
        <w:spacing w:line="252" w:lineRule="auto"/>
        <w:jc w:val="both"/>
      </w:pPr>
      <w:r>
        <w:t>стажировка или дополнительное обучение, которое подразумевает отрыв от рабочего места.</w:t>
      </w:r>
    </w:p>
    <w:p w:rsidR="008B6CA2" w:rsidRDefault="00B92BCA">
      <w:pPr>
        <w:pStyle w:val="1"/>
        <w:numPr>
          <w:ilvl w:val="0"/>
          <w:numId w:val="1"/>
        </w:numPr>
        <w:tabs>
          <w:tab w:val="left" w:pos="620"/>
        </w:tabs>
        <w:spacing w:line="252" w:lineRule="auto"/>
        <w:jc w:val="both"/>
      </w:pPr>
      <w:r>
        <w:t>Порядок действует с 2021-2022</w:t>
      </w:r>
      <w:r w:rsidR="007167F4">
        <w:t xml:space="preserve"> учебного года и сумма единовременной выплаты, фиксированная, и составляет </w:t>
      </w:r>
      <w:r w:rsidR="000B14E1">
        <w:t>30</w:t>
      </w:r>
      <w:r>
        <w:t xml:space="preserve"> </w:t>
      </w:r>
      <w:r w:rsidR="000B14E1">
        <w:t>000</w:t>
      </w:r>
      <w:r w:rsidR="007167F4">
        <w:t xml:space="preserve"> рублей.</w:t>
      </w:r>
    </w:p>
    <w:p w:rsidR="008B6CA2" w:rsidRDefault="007167F4">
      <w:pPr>
        <w:pStyle w:val="1"/>
        <w:numPr>
          <w:ilvl w:val="0"/>
          <w:numId w:val="1"/>
        </w:numPr>
        <w:tabs>
          <w:tab w:val="left" w:pos="620"/>
        </w:tabs>
        <w:spacing w:line="252" w:lineRule="auto"/>
        <w:jc w:val="both"/>
      </w:pPr>
      <w:r>
        <w:t>Выплата осуществляется администрацией муниципального образования «Джидинский район» в следующем порядке:</w:t>
      </w:r>
    </w:p>
    <w:p w:rsidR="008B6CA2" w:rsidRDefault="007167F4">
      <w:pPr>
        <w:pStyle w:val="1"/>
        <w:spacing w:line="252" w:lineRule="auto"/>
      </w:pPr>
      <w:r>
        <w:t xml:space="preserve">1 полугодие учебного года (сентябрь-декабрь) - </w:t>
      </w:r>
      <w:r w:rsidR="000B14E1">
        <w:t>15000</w:t>
      </w:r>
      <w:r>
        <w:t xml:space="preserve"> руб.</w:t>
      </w:r>
    </w:p>
    <w:p w:rsidR="008B6CA2" w:rsidRDefault="007167F4">
      <w:pPr>
        <w:pStyle w:val="1"/>
        <w:spacing w:line="252" w:lineRule="auto"/>
      </w:pPr>
      <w:r>
        <w:t>2 полугодие уч</w:t>
      </w:r>
      <w:r w:rsidR="000B14E1">
        <w:t>ебного года (январь-май) - 15000</w:t>
      </w:r>
      <w:r>
        <w:t xml:space="preserve"> руб.</w:t>
      </w:r>
    </w:p>
    <w:p w:rsidR="008B6CA2" w:rsidRDefault="007167F4">
      <w:pPr>
        <w:pStyle w:val="1"/>
        <w:numPr>
          <w:ilvl w:val="0"/>
          <w:numId w:val="1"/>
        </w:numPr>
        <w:tabs>
          <w:tab w:val="left" w:pos="620"/>
        </w:tabs>
        <w:spacing w:line="252" w:lineRule="auto"/>
      </w:pPr>
      <w:r>
        <w:t>Единовременное пособие не облагается налогами.</w:t>
      </w:r>
    </w:p>
    <w:p w:rsidR="008B6CA2" w:rsidRDefault="007167F4">
      <w:pPr>
        <w:pStyle w:val="1"/>
        <w:numPr>
          <w:ilvl w:val="0"/>
          <w:numId w:val="1"/>
        </w:numPr>
        <w:tabs>
          <w:tab w:val="left" w:pos="620"/>
        </w:tabs>
        <w:spacing w:line="252" w:lineRule="auto"/>
        <w:jc w:val="both"/>
      </w:pPr>
      <w:r>
        <w:t>Выплата производится на заявительной основе с приложением следующих документов:</w:t>
      </w:r>
      <w:r>
        <w:br w:type="page"/>
      </w:r>
    </w:p>
    <w:p w:rsidR="008B6CA2" w:rsidRDefault="007167F4">
      <w:pPr>
        <w:pStyle w:val="1"/>
        <w:numPr>
          <w:ilvl w:val="0"/>
          <w:numId w:val="5"/>
        </w:numPr>
        <w:tabs>
          <w:tab w:val="left" w:pos="274"/>
        </w:tabs>
      </w:pPr>
      <w:r>
        <w:lastRenderedPageBreak/>
        <w:t>копия диплома об окончании образовательного учреждения;</w:t>
      </w:r>
    </w:p>
    <w:p w:rsidR="008B6CA2" w:rsidRDefault="007167F4">
      <w:pPr>
        <w:pStyle w:val="1"/>
        <w:numPr>
          <w:ilvl w:val="0"/>
          <w:numId w:val="5"/>
        </w:numPr>
        <w:tabs>
          <w:tab w:val="left" w:pos="274"/>
        </w:tabs>
      </w:pPr>
      <w:r>
        <w:t>копия трудовой книжки, заверенная работодателем;</w:t>
      </w:r>
    </w:p>
    <w:p w:rsidR="008B6CA2" w:rsidRDefault="007167F4">
      <w:pPr>
        <w:pStyle w:val="1"/>
        <w:numPr>
          <w:ilvl w:val="0"/>
          <w:numId w:val="5"/>
        </w:numPr>
        <w:tabs>
          <w:tab w:val="left" w:pos="277"/>
        </w:tabs>
      </w:pPr>
      <w:r>
        <w:t>копия трудового договора;</w:t>
      </w:r>
    </w:p>
    <w:p w:rsidR="008B6CA2" w:rsidRDefault="007167F4">
      <w:pPr>
        <w:pStyle w:val="1"/>
        <w:numPr>
          <w:ilvl w:val="0"/>
          <w:numId w:val="5"/>
        </w:numPr>
        <w:tabs>
          <w:tab w:val="left" w:pos="277"/>
        </w:tabs>
      </w:pPr>
      <w:r>
        <w:t>копия банковского счета.</w:t>
      </w:r>
    </w:p>
    <w:p w:rsidR="008B6CA2" w:rsidRDefault="007167F4">
      <w:pPr>
        <w:pStyle w:val="1"/>
        <w:jc w:val="both"/>
      </w:pPr>
      <w:r>
        <w:t>И. В случае (случаях) увольнения педагогического работника по инициативе работника или по причинам, где увольнение произошло из-за виновных действий работника в период действия трудового договора (сроком не менее 3 лет), выплаченная сумма единовременной помощи возвращается в бюджет района в полном размере.</w:t>
      </w:r>
    </w:p>
    <w:sectPr w:rsidR="008B6CA2">
      <w:pgSz w:w="11900" w:h="16840"/>
      <w:pgMar w:top="1451" w:right="863" w:bottom="348" w:left="1255" w:header="102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B3C" w:rsidRDefault="00793B3C">
      <w:r>
        <w:separator/>
      </w:r>
    </w:p>
  </w:endnote>
  <w:endnote w:type="continuationSeparator" w:id="0">
    <w:p w:rsidR="00793B3C" w:rsidRDefault="0079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B3C" w:rsidRDefault="00793B3C"/>
  </w:footnote>
  <w:footnote w:type="continuationSeparator" w:id="0">
    <w:p w:rsidR="00793B3C" w:rsidRDefault="00793B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A6A"/>
    <w:multiLevelType w:val="multilevel"/>
    <w:tmpl w:val="682858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F6F15"/>
    <w:multiLevelType w:val="multilevel"/>
    <w:tmpl w:val="A16AD1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A5445"/>
    <w:multiLevelType w:val="multilevel"/>
    <w:tmpl w:val="36CEF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10614B"/>
    <w:multiLevelType w:val="multilevel"/>
    <w:tmpl w:val="9B42A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6B2BBD"/>
    <w:multiLevelType w:val="multilevel"/>
    <w:tmpl w:val="76E4835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A2"/>
    <w:rsid w:val="000B14E1"/>
    <w:rsid w:val="00381DCF"/>
    <w:rsid w:val="004E1737"/>
    <w:rsid w:val="007167F4"/>
    <w:rsid w:val="00793B3C"/>
    <w:rsid w:val="008B6CA2"/>
    <w:rsid w:val="00B9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64C5"/>
  <w15:docId w15:val="{F5BB39A1-871C-4484-AB3B-EDD2C2A3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pacing w:after="260" w:line="266" w:lineRule="auto"/>
      <w:ind w:left="62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92B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BC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2022-04-13T06:55:00Z</cp:lastPrinted>
  <dcterms:created xsi:type="dcterms:W3CDTF">2022-04-13T06:38:00Z</dcterms:created>
  <dcterms:modified xsi:type="dcterms:W3CDTF">2022-04-13T06:59:00Z</dcterms:modified>
</cp:coreProperties>
</file>